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01" w:rsidRDefault="009646A1" w:rsidP="009646A1">
      <w:pPr>
        <w:rPr>
          <w:b/>
          <w:bCs/>
        </w:rPr>
      </w:pPr>
      <w:proofErr w:type="spellStart"/>
      <w:r>
        <w:rPr>
          <w:b/>
          <w:bCs/>
        </w:rPr>
        <w:t>Oxcarbamazepine</w:t>
      </w:r>
      <w:proofErr w:type="spellEnd"/>
      <w:r>
        <w:rPr>
          <w:b/>
          <w:bCs/>
        </w:rPr>
        <w:t xml:space="preserve"> Induced Multiple Episodes of </w:t>
      </w:r>
      <w:proofErr w:type="spellStart"/>
      <w:r>
        <w:rPr>
          <w:b/>
          <w:bCs/>
        </w:rPr>
        <w:t>Generaliazed</w:t>
      </w:r>
      <w:proofErr w:type="spellEnd"/>
      <w:r>
        <w:rPr>
          <w:b/>
          <w:bCs/>
        </w:rPr>
        <w:t xml:space="preserve"> Tonic – </w:t>
      </w:r>
      <w:proofErr w:type="spellStart"/>
      <w:r>
        <w:rPr>
          <w:b/>
          <w:bCs/>
        </w:rPr>
        <w:t>Clonic</w:t>
      </w:r>
      <w:proofErr w:type="spellEnd"/>
      <w:r>
        <w:rPr>
          <w:b/>
          <w:bCs/>
        </w:rPr>
        <w:t xml:space="preserve"> Seizure: A Case Report</w:t>
      </w:r>
    </w:p>
    <w:p w:rsidR="009646A1" w:rsidRDefault="009646A1" w:rsidP="009646A1">
      <w:pPr>
        <w:rPr>
          <w:b/>
          <w:bCs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5"/>
        <w:gridCol w:w="8415"/>
      </w:tblGrid>
      <w:tr w:rsidR="009646A1" w:rsidRPr="009646A1" w:rsidTr="009646A1">
        <w:trPr>
          <w:tblCellSpacing w:w="15" w:type="dxa"/>
        </w:trPr>
        <w:tc>
          <w:tcPr>
            <w:tcW w:w="0" w:type="auto"/>
            <w:hideMark/>
          </w:tcPr>
          <w:p w:rsidR="009646A1" w:rsidRPr="009646A1" w:rsidRDefault="009646A1" w:rsidP="0096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Author: </w:t>
            </w:r>
          </w:p>
        </w:tc>
        <w:tc>
          <w:tcPr>
            <w:tcW w:w="0" w:type="auto"/>
            <w:hideMark/>
          </w:tcPr>
          <w:p w:rsidR="009646A1" w:rsidRPr="009646A1" w:rsidRDefault="009646A1" w:rsidP="0096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6A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Hemraj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Rajput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Chandrakar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Mahek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Mistry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6A1" w:rsidRPr="009646A1" w:rsidTr="009646A1">
        <w:trPr>
          <w:tblCellSpacing w:w="15" w:type="dxa"/>
        </w:trPr>
        <w:tc>
          <w:tcPr>
            <w:tcW w:w="0" w:type="auto"/>
            <w:hideMark/>
          </w:tcPr>
          <w:p w:rsidR="009646A1" w:rsidRPr="009646A1" w:rsidRDefault="009646A1" w:rsidP="0096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Abstract: </w:t>
            </w:r>
          </w:p>
        </w:tc>
        <w:tc>
          <w:tcPr>
            <w:tcW w:w="0" w:type="auto"/>
            <w:hideMark/>
          </w:tcPr>
          <w:p w:rsidR="009646A1" w:rsidRPr="009646A1" w:rsidRDefault="009646A1" w:rsidP="00964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Generalized Tonic –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Clonic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Seizure disorder is a common neurological disorder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characterised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loss of consciousness, stiffening of muscle and jerky movement. The seizure episode may last 1 to 3 minutes. Tonic –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clonic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seizure lasting more than 5 minutes is termed as medical emergency. The treatment of seizure includes various </w:t>
            </w:r>
            <w:proofErr w:type="gram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  <w:proofErr w:type="gram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antiepileptic drugs.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Oxcarbamazepine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one of the antiepileptic </w:t>
            </w:r>
            <w:proofErr w:type="gram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drug</w:t>
            </w:r>
            <w:proofErr w:type="gram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generally prescribed for Generalized Tonic -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Clonic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Seizure. A 17 years old male patient was admitted to Neurological ward. The patient was on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Oxcarbamazepine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mg (1/2-0-1) and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Levetricetam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500mg (1/2-0-1) For 14 years. The patient was diagnosed with Drug resistant left hemispheric (Temporal neocortical,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opercular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epilepsy and with left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hippocampal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sclerosis. The patient was shifted to ICU due to increase in the frequency and severity of the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Seizure.The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patient was in recovering condition and discharge as the symptom subsided. The case suggests the increased chance of Tonic-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clonic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seizure due to long term antiepileptic treatment form the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Oxcarbamazepine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46A1" w:rsidRPr="009646A1" w:rsidTr="009646A1">
        <w:trPr>
          <w:tblCellSpacing w:w="15" w:type="dxa"/>
        </w:trPr>
        <w:tc>
          <w:tcPr>
            <w:tcW w:w="0" w:type="auto"/>
            <w:hideMark/>
          </w:tcPr>
          <w:p w:rsidR="009646A1" w:rsidRPr="009646A1" w:rsidRDefault="009646A1" w:rsidP="0096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Keyword: </w:t>
            </w:r>
          </w:p>
        </w:tc>
        <w:tc>
          <w:tcPr>
            <w:tcW w:w="0" w:type="auto"/>
            <w:hideMark/>
          </w:tcPr>
          <w:p w:rsidR="009646A1" w:rsidRDefault="009646A1" w:rsidP="0096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Epilepsy, Seizure, Drug induced Seizure, </w:t>
            </w:r>
            <w:proofErr w:type="spellStart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Oxcarbamazepine</w:t>
            </w:r>
            <w:proofErr w:type="spellEnd"/>
            <w:r w:rsidRPr="009646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99"/>
              <w:gridCol w:w="4392"/>
            </w:tblGrid>
            <w:tr w:rsidR="009646A1" w:rsidRPr="009646A1" w:rsidTr="009646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646A1" w:rsidRPr="009646A1" w:rsidRDefault="009646A1" w:rsidP="00964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6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9646A1" w:rsidRPr="009646A1" w:rsidRDefault="009646A1" w:rsidP="00964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9646A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https://doi.org/10.31838/ijpr/2019.11.04.520</w:t>
                    </w:r>
                  </w:hyperlink>
                </w:p>
              </w:tc>
            </w:tr>
          </w:tbl>
          <w:p w:rsidR="009646A1" w:rsidRPr="009646A1" w:rsidRDefault="009646A1" w:rsidP="0096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46A1" w:rsidRPr="009646A1" w:rsidRDefault="009646A1" w:rsidP="009646A1"/>
    <w:sectPr w:rsidR="009646A1" w:rsidRPr="009646A1" w:rsidSect="004500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UZEYN+TimesNewRomanPS-BoldMT">
    <w:altName w:val="XUZEYN+TimesNewRomanPS-Bold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05ED"/>
    <w:rsid w:val="00007AC2"/>
    <w:rsid w:val="00233C01"/>
    <w:rsid w:val="003C485E"/>
    <w:rsid w:val="00603F87"/>
    <w:rsid w:val="008805ED"/>
    <w:rsid w:val="00912BF6"/>
    <w:rsid w:val="0096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5ED"/>
    <w:pPr>
      <w:autoSpaceDE w:val="0"/>
      <w:autoSpaceDN w:val="0"/>
      <w:adjustRightInd w:val="0"/>
      <w:spacing w:after="0" w:line="240" w:lineRule="auto"/>
    </w:pPr>
    <w:rPr>
      <w:rFonts w:ascii="XUZEYN+TimesNewRomanPS-BoldMT" w:hAnsi="XUZEYN+TimesNewRomanPS-BoldMT" w:cs="XUZEYN+TimesNewRomanPS-Bold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4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19.11.04.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2021-09-27T13:32:00Z</dcterms:created>
  <dcterms:modified xsi:type="dcterms:W3CDTF">2021-09-27T13:32:00Z</dcterms:modified>
</cp:coreProperties>
</file>