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D3" w:rsidRDefault="001A0062" w:rsidP="004204A2">
      <w:pPr>
        <w:rPr>
          <w:b/>
          <w:bCs/>
        </w:rPr>
      </w:pPr>
      <w:r>
        <w:rPr>
          <w:b/>
          <w:bCs/>
        </w:rPr>
        <w:t>Skin Popping Scars as a Sign of Substance Abuse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3"/>
        <w:gridCol w:w="8527"/>
      </w:tblGrid>
      <w:tr w:rsidR="001A0062" w:rsidTr="001A0062">
        <w:trPr>
          <w:tblCellSpacing w:w="15" w:type="dxa"/>
        </w:trPr>
        <w:tc>
          <w:tcPr>
            <w:tcW w:w="0" w:type="auto"/>
            <w:hideMark/>
          </w:tcPr>
          <w:p w:rsidR="001A0062" w:rsidRDefault="001A0062">
            <w:pPr>
              <w:rPr>
                <w:sz w:val="24"/>
                <w:szCs w:val="24"/>
              </w:rPr>
            </w:pPr>
            <w:r>
              <w:t xml:space="preserve">Author: </w:t>
            </w:r>
          </w:p>
        </w:tc>
        <w:tc>
          <w:tcPr>
            <w:tcW w:w="0" w:type="auto"/>
            <w:hideMark/>
          </w:tcPr>
          <w:p w:rsidR="001A0062" w:rsidRDefault="001A0062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8000"/>
              </w:rPr>
              <w:t>Kishan</w:t>
            </w:r>
            <w:proofErr w:type="spellEnd"/>
            <w:r>
              <w:rPr>
                <w:color w:val="008000"/>
              </w:rPr>
              <w:t xml:space="preserve"> </w:t>
            </w:r>
            <w:proofErr w:type="spellStart"/>
            <w:r>
              <w:rPr>
                <w:color w:val="008000"/>
              </w:rPr>
              <w:t>Ninama</w:t>
            </w:r>
            <w:proofErr w:type="spellEnd"/>
            <w:r>
              <w:t xml:space="preserve">, </w:t>
            </w:r>
            <w:proofErr w:type="spellStart"/>
            <w:r>
              <w:t>Rashmi</w:t>
            </w:r>
            <w:proofErr w:type="spellEnd"/>
            <w:r>
              <w:t xml:space="preserve"> </w:t>
            </w:r>
            <w:proofErr w:type="spellStart"/>
            <w:r>
              <w:t>Mahajan</w:t>
            </w:r>
            <w:proofErr w:type="spellEnd"/>
            <w:r>
              <w:t xml:space="preserve">, </w:t>
            </w:r>
            <w:proofErr w:type="spellStart"/>
            <w:r>
              <w:t>Lakhan</w:t>
            </w:r>
            <w:proofErr w:type="spellEnd"/>
            <w:r>
              <w:t xml:space="preserve"> </w:t>
            </w:r>
            <w:proofErr w:type="spellStart"/>
            <w:r>
              <w:t>Kataria</w:t>
            </w:r>
            <w:proofErr w:type="spellEnd"/>
            <w:r>
              <w:t xml:space="preserve">, </w:t>
            </w:r>
            <w:proofErr w:type="spellStart"/>
            <w:r>
              <w:t>Atmakalyani</w:t>
            </w:r>
            <w:proofErr w:type="spellEnd"/>
            <w:r>
              <w:t xml:space="preserve"> Shah </w:t>
            </w:r>
          </w:p>
        </w:tc>
      </w:tr>
      <w:tr w:rsidR="001A0062" w:rsidTr="001A0062">
        <w:trPr>
          <w:tblCellSpacing w:w="15" w:type="dxa"/>
        </w:trPr>
        <w:tc>
          <w:tcPr>
            <w:tcW w:w="0" w:type="auto"/>
            <w:hideMark/>
          </w:tcPr>
          <w:p w:rsidR="001A0062" w:rsidRDefault="001A0062">
            <w:pPr>
              <w:rPr>
                <w:sz w:val="24"/>
                <w:szCs w:val="24"/>
              </w:rPr>
            </w:pPr>
            <w:r>
              <w:t xml:space="preserve">Abstract: </w:t>
            </w:r>
          </w:p>
        </w:tc>
        <w:tc>
          <w:tcPr>
            <w:tcW w:w="0" w:type="auto"/>
            <w:hideMark/>
          </w:tcPr>
          <w:p w:rsidR="001A0062" w:rsidRDefault="001A0062">
            <w:pPr>
              <w:jc w:val="both"/>
              <w:rPr>
                <w:sz w:val="24"/>
                <w:szCs w:val="24"/>
              </w:rPr>
            </w:pPr>
            <w:r>
              <w:t xml:space="preserve">Skin is a reflection of inner health. </w:t>
            </w:r>
            <w:proofErr w:type="spellStart"/>
            <w:r>
              <w:t>Cutaneous</w:t>
            </w:r>
            <w:proofErr w:type="spellEnd"/>
            <w:r>
              <w:t xml:space="preserve"> markers of drug abuse are infrequently seen by dermatologists. There are several telltale signs of drug abuse such as necrotic ulcers, </w:t>
            </w:r>
            <w:proofErr w:type="spellStart"/>
            <w:r>
              <w:t>acneiform</w:t>
            </w:r>
            <w:proofErr w:type="spellEnd"/>
            <w:r>
              <w:t xml:space="preserve"> lesions, premature aging changes, contact dermatitis and linear pigmentation to name a few. </w:t>
            </w:r>
            <w:proofErr w:type="spellStart"/>
            <w:r>
              <w:t>Herein</w:t>
            </w:r>
            <w:proofErr w:type="spellEnd"/>
            <w:r>
              <w:t xml:space="preserve"> the case of a young male patient with ulcers over extremities referred from the department of psychiatry with history of heroin abuse is being presented. Other </w:t>
            </w:r>
            <w:proofErr w:type="spellStart"/>
            <w:r>
              <w:t>cutaneous</w:t>
            </w:r>
            <w:proofErr w:type="spellEnd"/>
            <w:r>
              <w:t xml:space="preserve"> markers of recreational drug abuse have also been highlighted. </w:t>
            </w:r>
          </w:p>
        </w:tc>
      </w:tr>
      <w:tr w:rsidR="001A0062" w:rsidTr="001A0062">
        <w:trPr>
          <w:tblCellSpacing w:w="15" w:type="dxa"/>
        </w:trPr>
        <w:tc>
          <w:tcPr>
            <w:tcW w:w="0" w:type="auto"/>
            <w:hideMark/>
          </w:tcPr>
          <w:p w:rsidR="001A0062" w:rsidRDefault="001A0062">
            <w:pPr>
              <w:rPr>
                <w:sz w:val="24"/>
                <w:szCs w:val="24"/>
              </w:rPr>
            </w:pPr>
            <w:r>
              <w:t xml:space="preserve">Keyword: </w:t>
            </w:r>
          </w:p>
        </w:tc>
        <w:tc>
          <w:tcPr>
            <w:tcW w:w="0" w:type="auto"/>
            <w:hideMark/>
          </w:tcPr>
          <w:p w:rsidR="001A0062" w:rsidRDefault="001A0062">
            <w:pPr>
              <w:rPr>
                <w:sz w:val="24"/>
                <w:szCs w:val="24"/>
              </w:rPr>
            </w:pPr>
            <w:r>
              <w:t xml:space="preserve">Skin Popping, Heroin </w:t>
            </w:r>
          </w:p>
        </w:tc>
      </w:tr>
      <w:tr w:rsidR="001A0062" w:rsidTr="001A0062">
        <w:trPr>
          <w:tblCellSpacing w:w="15" w:type="dxa"/>
        </w:trPr>
        <w:tc>
          <w:tcPr>
            <w:tcW w:w="0" w:type="auto"/>
            <w:hideMark/>
          </w:tcPr>
          <w:p w:rsidR="001A0062" w:rsidRDefault="001A0062">
            <w:pPr>
              <w:rPr>
                <w:sz w:val="24"/>
                <w:szCs w:val="24"/>
              </w:rPr>
            </w:pPr>
            <w:r>
              <w:t xml:space="preserve">DOI: </w:t>
            </w:r>
          </w:p>
        </w:tc>
        <w:tc>
          <w:tcPr>
            <w:tcW w:w="0" w:type="auto"/>
            <w:hideMark/>
          </w:tcPr>
          <w:p w:rsidR="001A0062" w:rsidRDefault="001A0062">
            <w:pPr>
              <w:rPr>
                <w:sz w:val="24"/>
                <w:szCs w:val="24"/>
              </w:rPr>
            </w:pPr>
            <w:hyperlink r:id="rId4" w:tgtFrame="/" w:history="1">
              <w:r>
                <w:rPr>
                  <w:rStyle w:val="Hyperlink"/>
                </w:rPr>
                <w:t>https://doi.org/10.31838/ijpr/2020.SP1.092</w:t>
              </w:r>
            </w:hyperlink>
          </w:p>
        </w:tc>
      </w:tr>
    </w:tbl>
    <w:p w:rsidR="001A0062" w:rsidRDefault="001A0062" w:rsidP="004204A2">
      <w:pPr>
        <w:rPr>
          <w:b/>
          <w:bCs/>
        </w:rPr>
      </w:pPr>
    </w:p>
    <w:sectPr w:rsidR="001A0062" w:rsidSect="00B110B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2CA4"/>
    <w:rsid w:val="0002790F"/>
    <w:rsid w:val="001530D3"/>
    <w:rsid w:val="001A0062"/>
    <w:rsid w:val="002F745B"/>
    <w:rsid w:val="00362CA4"/>
    <w:rsid w:val="003C254E"/>
    <w:rsid w:val="004121F6"/>
    <w:rsid w:val="004204A2"/>
    <w:rsid w:val="004B400E"/>
    <w:rsid w:val="006451AF"/>
    <w:rsid w:val="006674B8"/>
    <w:rsid w:val="00667F29"/>
    <w:rsid w:val="006C70AA"/>
    <w:rsid w:val="00762D23"/>
    <w:rsid w:val="007E2FCD"/>
    <w:rsid w:val="00966D42"/>
    <w:rsid w:val="00995BFE"/>
    <w:rsid w:val="00BB0AAB"/>
    <w:rsid w:val="00C545B5"/>
    <w:rsid w:val="00CF509D"/>
    <w:rsid w:val="00D429E5"/>
    <w:rsid w:val="00D46706"/>
    <w:rsid w:val="00DC6B59"/>
    <w:rsid w:val="00E22532"/>
    <w:rsid w:val="00F2459E"/>
    <w:rsid w:val="00FE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59E"/>
  </w:style>
  <w:style w:type="paragraph" w:styleId="Heading4">
    <w:name w:val="heading 4"/>
    <w:basedOn w:val="Normal"/>
    <w:link w:val="Heading4Char"/>
    <w:uiPriority w:val="9"/>
    <w:qFormat/>
    <w:rsid w:val="006C70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2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CF509D"/>
    <w:pPr>
      <w:spacing w:after="40" w:line="181" w:lineRule="atLeast"/>
    </w:pPr>
    <w:rPr>
      <w:rFonts w:ascii="Helvetica Neue" w:hAnsi="Helvetica Neue" w:cstheme="minorBidi"/>
      <w:color w:val="auto"/>
    </w:rPr>
  </w:style>
  <w:style w:type="character" w:customStyle="1" w:styleId="A6">
    <w:name w:val="A6"/>
    <w:uiPriority w:val="99"/>
    <w:rsid w:val="00CF509D"/>
    <w:rPr>
      <w:rFonts w:cs="Helvetica Neue"/>
      <w:color w:val="FFFFFF"/>
      <w:sz w:val="9"/>
      <w:szCs w:val="9"/>
    </w:rPr>
  </w:style>
  <w:style w:type="character" w:customStyle="1" w:styleId="Heading4Char">
    <w:name w:val="Heading 4 Char"/>
    <w:basedOn w:val="DefaultParagraphFont"/>
    <w:link w:val="Heading4"/>
    <w:uiPriority w:val="9"/>
    <w:rsid w:val="006C70A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C7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204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31838/ijpr/2020.SP1.0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2021-10-06T12:59:00Z</dcterms:created>
  <dcterms:modified xsi:type="dcterms:W3CDTF">2021-10-06T12:59:00Z</dcterms:modified>
</cp:coreProperties>
</file>